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9D" w:rsidRDefault="0015079D" w:rsidP="0015079D">
      <w:pPr>
        <w:spacing w:after="0" w:line="240" w:lineRule="auto"/>
        <w:jc w:val="both"/>
        <w:rPr>
          <w:b/>
        </w:rPr>
      </w:pPr>
    </w:p>
    <w:p w:rsidR="0015079D" w:rsidRDefault="0015079D" w:rsidP="0015079D">
      <w:pPr>
        <w:spacing w:after="0" w:line="240" w:lineRule="auto"/>
        <w:jc w:val="both"/>
        <w:rPr>
          <w:b/>
        </w:rPr>
      </w:pPr>
      <w:r>
        <w:rPr>
          <w:b/>
          <w:noProof/>
          <w:lang w:eastAsia="hu-HU"/>
        </w:rPr>
        <w:drawing>
          <wp:inline distT="0" distB="0" distL="0" distR="0">
            <wp:extent cx="260985" cy="368300"/>
            <wp:effectExtent l="19050" t="0" r="5715" b="0"/>
            <wp:docPr id="1" name="Kép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79D" w:rsidRDefault="0015079D" w:rsidP="0015079D">
      <w:pPr>
        <w:spacing w:after="0" w:line="240" w:lineRule="auto"/>
        <w:jc w:val="both"/>
        <w:rPr>
          <w:b/>
        </w:rPr>
      </w:pPr>
      <w:r>
        <w:rPr>
          <w:b/>
        </w:rPr>
        <w:t xml:space="preserve">ROMANIA                                                                         </w:t>
      </w:r>
    </w:p>
    <w:p w:rsidR="0015079D" w:rsidRDefault="0015079D" w:rsidP="0015079D">
      <w:pPr>
        <w:spacing w:after="0" w:line="240" w:lineRule="auto"/>
        <w:jc w:val="both"/>
        <w:rPr>
          <w:b/>
        </w:rPr>
      </w:pPr>
      <w:r>
        <w:rPr>
          <w:b/>
        </w:rPr>
        <w:t>JUDEȚUL BIHOR</w:t>
      </w:r>
    </w:p>
    <w:p w:rsidR="0015079D" w:rsidRDefault="0015079D" w:rsidP="0015079D">
      <w:pPr>
        <w:spacing w:after="0" w:line="240" w:lineRule="auto"/>
        <w:jc w:val="both"/>
        <w:rPr>
          <w:b/>
        </w:rPr>
      </w:pPr>
      <w:r>
        <w:rPr>
          <w:b/>
        </w:rPr>
        <w:t>CONSILIUL LOCAL AL COMUNEI SĂLACEA</w:t>
      </w:r>
    </w:p>
    <w:p w:rsidR="0015079D" w:rsidRDefault="0015079D" w:rsidP="0015079D">
      <w:pPr>
        <w:spacing w:after="0" w:line="240" w:lineRule="auto"/>
        <w:jc w:val="both"/>
        <w:rPr>
          <w:b/>
        </w:rPr>
      </w:pPr>
      <w:r>
        <w:rPr>
          <w:b/>
        </w:rPr>
        <w:t>CIF</w:t>
      </w:r>
      <w:proofErr w:type="gramStart"/>
      <w:r>
        <w:rPr>
          <w:b/>
        </w:rPr>
        <w:t>;4784300</w:t>
      </w:r>
      <w:proofErr w:type="gramEnd"/>
      <w:r>
        <w:rPr>
          <w:b/>
        </w:rPr>
        <w:t>;</w:t>
      </w:r>
    </w:p>
    <w:p w:rsidR="0015079D" w:rsidRDefault="0015079D" w:rsidP="0015079D">
      <w:pPr>
        <w:spacing w:after="0" w:line="240" w:lineRule="auto"/>
        <w:jc w:val="both"/>
        <w:rPr>
          <w:b/>
        </w:rPr>
      </w:pPr>
    </w:p>
    <w:p w:rsidR="0015079D" w:rsidRDefault="0015079D" w:rsidP="0015079D">
      <w:pPr>
        <w:spacing w:after="0" w:line="240" w:lineRule="auto"/>
        <w:jc w:val="both"/>
        <w:rPr>
          <w:b/>
        </w:rPr>
      </w:pPr>
    </w:p>
    <w:p w:rsidR="0015079D" w:rsidRDefault="0015079D" w:rsidP="0015079D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H O T Ă R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R E A </w:t>
      </w:r>
      <w:r w:rsidR="00563617">
        <w:rPr>
          <w:b/>
        </w:rPr>
        <w:t>Nr,20</w:t>
      </w:r>
      <w:r>
        <w:rPr>
          <w:b/>
        </w:rPr>
        <w:t>.-</w:t>
      </w:r>
    </w:p>
    <w:p w:rsidR="0015079D" w:rsidRDefault="0015079D" w:rsidP="0015079D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</w:t>
      </w:r>
      <w:r w:rsidR="00563617">
        <w:rPr>
          <w:b/>
        </w:rPr>
        <w:t xml:space="preserve">                   </w:t>
      </w:r>
      <w:proofErr w:type="gramStart"/>
      <w:r w:rsidR="00563617">
        <w:rPr>
          <w:b/>
        </w:rPr>
        <w:t>din</w:t>
      </w:r>
      <w:proofErr w:type="gramEnd"/>
      <w:r w:rsidR="00563617">
        <w:rPr>
          <w:b/>
        </w:rPr>
        <w:t xml:space="preserve"> 31 </w:t>
      </w:r>
      <w:proofErr w:type="spellStart"/>
      <w:r w:rsidR="00563617">
        <w:rPr>
          <w:b/>
        </w:rPr>
        <w:t>martie</w:t>
      </w:r>
      <w:proofErr w:type="spellEnd"/>
      <w:r>
        <w:rPr>
          <w:b/>
        </w:rPr>
        <w:t xml:space="preserve"> 2021.-</w:t>
      </w:r>
    </w:p>
    <w:p w:rsidR="0015079D" w:rsidRDefault="0015079D" w:rsidP="0015079D">
      <w:pPr>
        <w:spacing w:after="0" w:line="240" w:lineRule="auto"/>
        <w:jc w:val="both"/>
        <w:rPr>
          <w:b/>
        </w:rPr>
      </w:pPr>
    </w:p>
    <w:p w:rsidR="0015079D" w:rsidRDefault="0015079D" w:rsidP="0015079D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aprobarea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ordinii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zi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ședinței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lucru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ordinară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Consiliului</w:t>
      </w:r>
      <w:proofErr w:type="spellEnd"/>
      <w:r>
        <w:rPr>
          <w:b/>
        </w:rPr>
        <w:t xml:space="preserve"> Local </w:t>
      </w:r>
      <w:proofErr w:type="spellStart"/>
      <w:r>
        <w:rPr>
          <w:b/>
        </w:rPr>
        <w:t>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comunei</w:t>
      </w:r>
      <w:proofErr w:type="spellEnd"/>
      <w:r>
        <w:rPr>
          <w:b/>
        </w:rPr>
        <w:t xml:space="preserve"> </w:t>
      </w:r>
      <w:proofErr w:type="spellStart"/>
      <w:r w:rsidR="00563617">
        <w:rPr>
          <w:b/>
        </w:rPr>
        <w:t>Sălacea</w:t>
      </w:r>
      <w:proofErr w:type="spellEnd"/>
      <w:r w:rsidR="00563617">
        <w:rPr>
          <w:b/>
        </w:rPr>
        <w:t xml:space="preserve"> din </w:t>
      </w:r>
      <w:proofErr w:type="spellStart"/>
      <w:r w:rsidR="00563617">
        <w:rPr>
          <w:b/>
        </w:rPr>
        <w:t>data</w:t>
      </w:r>
      <w:proofErr w:type="spellEnd"/>
      <w:r w:rsidR="00563617">
        <w:rPr>
          <w:b/>
        </w:rPr>
        <w:t xml:space="preserve"> de 31 </w:t>
      </w:r>
      <w:proofErr w:type="spellStart"/>
      <w:r w:rsidR="00563617">
        <w:rPr>
          <w:b/>
        </w:rPr>
        <w:t>martie</w:t>
      </w:r>
      <w:proofErr w:type="spellEnd"/>
      <w:r>
        <w:rPr>
          <w:b/>
        </w:rPr>
        <w:t xml:space="preserve"> 2021.-</w:t>
      </w:r>
    </w:p>
    <w:p w:rsidR="0015079D" w:rsidRDefault="0015079D" w:rsidP="0015079D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temeiul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prevederilor</w:t>
      </w:r>
      <w:proofErr w:type="spellEnd"/>
      <w:r>
        <w:rPr>
          <w:b/>
        </w:rPr>
        <w:t xml:space="preserve"> art.113 alin.1)</w:t>
      </w:r>
      <w:proofErr w:type="gramStart"/>
      <w:r>
        <w:rPr>
          <w:b/>
        </w:rPr>
        <w:t>,art</w:t>
      </w:r>
      <w:proofErr w:type="gramEnd"/>
      <w:r>
        <w:rPr>
          <w:b/>
        </w:rPr>
        <w:t>.135 alin.7),</w:t>
      </w:r>
      <w:proofErr w:type="spellStart"/>
      <w:r>
        <w:rPr>
          <w:b/>
        </w:rPr>
        <w:t>lit.a</w:t>
      </w:r>
      <w:proofErr w:type="spellEnd"/>
      <w:r>
        <w:rPr>
          <w:b/>
        </w:rPr>
        <w:t xml:space="preserve">) din O.U.G.Nr.57/2019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Codul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modificările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completările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ulterioare</w:t>
      </w:r>
      <w:proofErr w:type="spellEnd"/>
      <w:r>
        <w:rPr>
          <w:b/>
        </w:rPr>
        <w:t>,</w:t>
      </w:r>
    </w:p>
    <w:p w:rsidR="0015079D" w:rsidRDefault="0015079D" w:rsidP="0015079D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</w:t>
      </w:r>
      <w:proofErr w:type="spellStart"/>
      <w:r>
        <w:rPr>
          <w:b/>
        </w:rPr>
        <w:t>Consiliul</w:t>
      </w:r>
      <w:proofErr w:type="spellEnd"/>
      <w:r>
        <w:rPr>
          <w:b/>
        </w:rPr>
        <w:t xml:space="preserve"> Local </w:t>
      </w:r>
      <w:proofErr w:type="spellStart"/>
      <w:r>
        <w:rPr>
          <w:b/>
        </w:rPr>
        <w:t>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Sălacea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unanimitate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voturi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>,</w:t>
      </w:r>
    </w:p>
    <w:p w:rsidR="0015079D" w:rsidRDefault="0015079D" w:rsidP="0015079D">
      <w:pPr>
        <w:spacing w:after="0" w:line="240" w:lineRule="auto"/>
        <w:jc w:val="both"/>
        <w:rPr>
          <w:b/>
        </w:rPr>
      </w:pPr>
    </w:p>
    <w:p w:rsidR="0015079D" w:rsidRDefault="0015079D" w:rsidP="0015079D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H O T Ă  R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Ș T E;  </w:t>
      </w:r>
    </w:p>
    <w:p w:rsidR="0015079D" w:rsidRDefault="0015079D" w:rsidP="0015079D">
      <w:pPr>
        <w:spacing w:after="0" w:line="240" w:lineRule="auto"/>
        <w:jc w:val="both"/>
        <w:rPr>
          <w:b/>
        </w:rPr>
      </w:pPr>
    </w:p>
    <w:p w:rsidR="00B523D3" w:rsidRDefault="0015079D" w:rsidP="0015079D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Art.1.-Se </w:t>
      </w:r>
      <w:proofErr w:type="spellStart"/>
      <w:r>
        <w:rPr>
          <w:b/>
        </w:rPr>
        <w:t>aprobă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ordinea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zi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modificată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ședinței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lucru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ordinară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Consiliului</w:t>
      </w:r>
      <w:proofErr w:type="spellEnd"/>
      <w:r>
        <w:rPr>
          <w:b/>
        </w:rPr>
        <w:t xml:space="preserve"> Local </w:t>
      </w:r>
      <w:proofErr w:type="spellStart"/>
      <w:r>
        <w:rPr>
          <w:b/>
        </w:rPr>
        <w:t>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comunei</w:t>
      </w:r>
      <w:proofErr w:type="spellEnd"/>
      <w:r>
        <w:rPr>
          <w:b/>
        </w:rPr>
        <w:t xml:space="preserve"> </w:t>
      </w:r>
      <w:proofErr w:type="spellStart"/>
      <w:r w:rsidR="00563617">
        <w:rPr>
          <w:b/>
        </w:rPr>
        <w:t>Sălacea</w:t>
      </w:r>
      <w:proofErr w:type="spellEnd"/>
      <w:r w:rsidR="00563617">
        <w:rPr>
          <w:b/>
        </w:rPr>
        <w:t xml:space="preserve"> din </w:t>
      </w:r>
      <w:proofErr w:type="spellStart"/>
      <w:r w:rsidR="00563617">
        <w:rPr>
          <w:b/>
        </w:rPr>
        <w:t>data</w:t>
      </w:r>
      <w:proofErr w:type="spellEnd"/>
      <w:r w:rsidR="00563617">
        <w:rPr>
          <w:b/>
        </w:rPr>
        <w:t xml:space="preserve"> de 31 </w:t>
      </w:r>
      <w:proofErr w:type="spellStart"/>
      <w:r w:rsidR="00563617">
        <w:rPr>
          <w:b/>
        </w:rPr>
        <w:t>martie</w:t>
      </w:r>
      <w:proofErr w:type="spellEnd"/>
      <w:r>
        <w:rPr>
          <w:b/>
        </w:rPr>
        <w:t xml:space="preserve"> 2021,</w:t>
      </w:r>
      <w:proofErr w:type="spellStart"/>
      <w:r>
        <w:rPr>
          <w:b/>
        </w:rPr>
        <w:t>după</w:t>
      </w:r>
      <w:proofErr w:type="spellEnd"/>
      <w:r>
        <w:rPr>
          <w:b/>
        </w:rPr>
        <w:t xml:space="preserve"> cum </w:t>
      </w:r>
      <w:proofErr w:type="spellStart"/>
      <w:r>
        <w:rPr>
          <w:b/>
        </w:rPr>
        <w:t>urmează</w:t>
      </w:r>
      <w:proofErr w:type="spellEnd"/>
      <w:r>
        <w:rPr>
          <w:b/>
        </w:rPr>
        <w:t>;</w:t>
      </w:r>
    </w:p>
    <w:p w:rsidR="001275A0" w:rsidRDefault="001275A0" w:rsidP="001275A0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1.-Aprobarea </w:t>
      </w:r>
      <w:proofErr w:type="spellStart"/>
      <w:r>
        <w:rPr>
          <w:b/>
        </w:rPr>
        <w:t>proiectului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hotărare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aprobarea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contractului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superficie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titl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oneros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suprafaț</w:t>
      </w:r>
      <w:proofErr w:type="gramStart"/>
      <w:r>
        <w:rPr>
          <w:b/>
        </w:rPr>
        <w:t>a</w:t>
      </w:r>
      <w:proofErr w:type="spellEnd"/>
      <w:proofErr w:type="gramEnd"/>
      <w:r>
        <w:rPr>
          <w:b/>
        </w:rPr>
        <w:t xml:space="preserve"> de 100 </w:t>
      </w:r>
      <w:proofErr w:type="spellStart"/>
      <w:r>
        <w:rPr>
          <w:b/>
        </w:rPr>
        <w:t>mp.teren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situat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localitatea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Otomani</w:t>
      </w:r>
      <w:proofErr w:type="spellEnd"/>
      <w:r>
        <w:rPr>
          <w:b/>
        </w:rPr>
        <w:t xml:space="preserve"> nr.CF.50978,din </w:t>
      </w:r>
      <w:proofErr w:type="spellStart"/>
      <w:r>
        <w:rPr>
          <w:b/>
        </w:rPr>
        <w:t>domeniul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Sălacea</w:t>
      </w:r>
      <w:proofErr w:type="spellEnd"/>
      <w:r>
        <w:rPr>
          <w:b/>
        </w:rPr>
        <w:t>,</w:t>
      </w:r>
      <w:proofErr w:type="spellStart"/>
      <w:r>
        <w:rPr>
          <w:b/>
        </w:rPr>
        <w:t>către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Invite</w:t>
      </w:r>
      <w:proofErr w:type="spellEnd"/>
      <w:r>
        <w:rPr>
          <w:b/>
        </w:rPr>
        <w:t xml:space="preserve"> Systems </w:t>
      </w:r>
      <w:proofErr w:type="spellStart"/>
      <w:r>
        <w:rPr>
          <w:b/>
        </w:rPr>
        <w:t>SRL.Telekom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Romania</w:t>
      </w:r>
      <w:proofErr w:type="spellEnd"/>
      <w:r>
        <w:rPr>
          <w:b/>
        </w:rPr>
        <w:t>;</w:t>
      </w:r>
    </w:p>
    <w:p w:rsidR="001275A0" w:rsidRDefault="001275A0" w:rsidP="0015079D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</w:t>
      </w:r>
      <w:proofErr w:type="spellStart"/>
      <w:r>
        <w:rPr>
          <w:b/>
        </w:rPr>
        <w:t>Anexele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documentației</w:t>
      </w:r>
      <w:proofErr w:type="spellEnd"/>
      <w:proofErr w:type="gramStart"/>
      <w:r>
        <w:rPr>
          <w:b/>
        </w:rPr>
        <w:t>;</w:t>
      </w:r>
      <w:proofErr w:type="spellStart"/>
      <w:r>
        <w:rPr>
          <w:b/>
        </w:rPr>
        <w:t>referat</w:t>
      </w:r>
      <w:proofErr w:type="spellEnd"/>
      <w:proofErr w:type="gramEnd"/>
      <w:r>
        <w:rPr>
          <w:b/>
        </w:rPr>
        <w:t xml:space="preserve"> de </w:t>
      </w:r>
      <w:proofErr w:type="spellStart"/>
      <w:r>
        <w:rPr>
          <w:b/>
        </w:rPr>
        <w:t>specialitate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partea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secretarului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general</w:t>
      </w:r>
      <w:proofErr w:type="spellEnd"/>
      <w:r>
        <w:rPr>
          <w:b/>
        </w:rPr>
        <w:t xml:space="preserve"> ,</w:t>
      </w:r>
      <w:proofErr w:type="spellStart"/>
      <w:r>
        <w:rPr>
          <w:b/>
        </w:rPr>
        <w:t>cu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anexe</w:t>
      </w:r>
      <w:proofErr w:type="spellEnd"/>
      <w:r>
        <w:rPr>
          <w:b/>
        </w:rPr>
        <w:t>,</w:t>
      </w:r>
      <w:proofErr w:type="spellStart"/>
      <w:r>
        <w:rPr>
          <w:b/>
        </w:rPr>
        <w:t>referat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aprobare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primar</w:t>
      </w:r>
      <w:proofErr w:type="spellEnd"/>
      <w:r>
        <w:rPr>
          <w:b/>
        </w:rPr>
        <w:t>;</w:t>
      </w:r>
    </w:p>
    <w:p w:rsidR="001275A0" w:rsidRDefault="001275A0" w:rsidP="0015079D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2.-Aprobarea </w:t>
      </w:r>
      <w:proofErr w:type="spellStart"/>
      <w:r>
        <w:rPr>
          <w:b/>
        </w:rPr>
        <w:t>proiectului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hotărarea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privire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aprobarea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Regulamentului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stabilirea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metodologiei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cadru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repartizare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atribuire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terenurilor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Legii</w:t>
      </w:r>
      <w:proofErr w:type="spellEnd"/>
      <w:r>
        <w:rPr>
          <w:b/>
        </w:rPr>
        <w:t xml:space="preserve"> nr.15/2003 </w:t>
      </w:r>
      <w:proofErr w:type="spellStart"/>
      <w:r>
        <w:rPr>
          <w:b/>
        </w:rPr>
        <w:t>republicată</w:t>
      </w:r>
      <w:proofErr w:type="spellEnd"/>
      <w:r>
        <w:rPr>
          <w:b/>
        </w:rPr>
        <w:t>;</w:t>
      </w:r>
    </w:p>
    <w:p w:rsidR="0015079D" w:rsidRDefault="00B523D3" w:rsidP="0015079D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</w:t>
      </w:r>
      <w:r w:rsidR="001275A0">
        <w:rPr>
          <w:b/>
        </w:rPr>
        <w:t xml:space="preserve">   </w:t>
      </w:r>
      <w:r>
        <w:rPr>
          <w:b/>
        </w:rPr>
        <w:t xml:space="preserve">     </w:t>
      </w:r>
      <w:proofErr w:type="spellStart"/>
      <w:r>
        <w:rPr>
          <w:b/>
        </w:rPr>
        <w:t>Anexele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documentației</w:t>
      </w:r>
      <w:proofErr w:type="spellEnd"/>
      <w:proofErr w:type="gramStart"/>
      <w:r>
        <w:rPr>
          <w:b/>
        </w:rPr>
        <w:t>;</w:t>
      </w:r>
      <w:proofErr w:type="spellStart"/>
      <w:r>
        <w:rPr>
          <w:b/>
        </w:rPr>
        <w:t>referat</w:t>
      </w:r>
      <w:proofErr w:type="spellEnd"/>
      <w:proofErr w:type="gramEnd"/>
      <w:r>
        <w:rPr>
          <w:b/>
        </w:rPr>
        <w:t xml:space="preserve"> de </w:t>
      </w:r>
      <w:proofErr w:type="spellStart"/>
      <w:r>
        <w:rPr>
          <w:b/>
        </w:rPr>
        <w:t>specialiatate</w:t>
      </w:r>
      <w:proofErr w:type="spellEnd"/>
      <w:r>
        <w:rPr>
          <w:b/>
        </w:rPr>
        <w:t>,</w:t>
      </w:r>
      <w:proofErr w:type="spellStart"/>
      <w:r>
        <w:rPr>
          <w:b/>
        </w:rPr>
        <w:t>referat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aprobarea</w:t>
      </w:r>
      <w:proofErr w:type="spellEnd"/>
      <w:r>
        <w:rPr>
          <w:b/>
        </w:rPr>
        <w:t>,Regulament</w:t>
      </w:r>
      <w:r w:rsidR="0015079D">
        <w:rPr>
          <w:b/>
        </w:rPr>
        <w:t xml:space="preserve">                                      </w:t>
      </w:r>
    </w:p>
    <w:p w:rsidR="00563617" w:rsidRDefault="00B523D3" w:rsidP="0015079D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</w:t>
      </w:r>
      <w:r w:rsidR="001275A0">
        <w:rPr>
          <w:b/>
        </w:rPr>
        <w:t xml:space="preserve">      </w:t>
      </w:r>
      <w:r>
        <w:rPr>
          <w:b/>
        </w:rPr>
        <w:t xml:space="preserve">  3</w:t>
      </w:r>
      <w:r w:rsidR="00563617">
        <w:rPr>
          <w:b/>
        </w:rPr>
        <w:t xml:space="preserve">.-Aprobarea </w:t>
      </w:r>
      <w:proofErr w:type="spellStart"/>
      <w:r w:rsidR="00563617">
        <w:rPr>
          <w:b/>
        </w:rPr>
        <w:t>proiectului</w:t>
      </w:r>
      <w:proofErr w:type="spellEnd"/>
      <w:r w:rsidR="00563617">
        <w:rPr>
          <w:b/>
        </w:rPr>
        <w:t xml:space="preserve"> de </w:t>
      </w:r>
      <w:proofErr w:type="spellStart"/>
      <w:r w:rsidR="00563617">
        <w:rPr>
          <w:b/>
        </w:rPr>
        <w:t>hotărare</w:t>
      </w:r>
      <w:proofErr w:type="spellEnd"/>
      <w:r w:rsidR="00563617">
        <w:rPr>
          <w:b/>
        </w:rPr>
        <w:t xml:space="preserve"> </w:t>
      </w:r>
      <w:proofErr w:type="spellStart"/>
      <w:r w:rsidR="00563617">
        <w:rPr>
          <w:b/>
        </w:rPr>
        <w:t>privind</w:t>
      </w:r>
      <w:proofErr w:type="spellEnd"/>
      <w:r w:rsidR="00563617">
        <w:rPr>
          <w:b/>
        </w:rPr>
        <w:t xml:space="preserve"> </w:t>
      </w:r>
      <w:proofErr w:type="spellStart"/>
      <w:r w:rsidR="00563617">
        <w:rPr>
          <w:b/>
        </w:rPr>
        <w:t>aprobarea</w:t>
      </w:r>
      <w:proofErr w:type="spellEnd"/>
      <w:r w:rsidR="00563617">
        <w:rPr>
          <w:b/>
        </w:rPr>
        <w:t xml:space="preserve"> </w:t>
      </w:r>
      <w:proofErr w:type="spellStart"/>
      <w:r w:rsidR="00563617">
        <w:rPr>
          <w:b/>
        </w:rPr>
        <w:t>teren</w:t>
      </w:r>
      <w:proofErr w:type="spellEnd"/>
      <w:r w:rsidR="00563617">
        <w:rPr>
          <w:b/>
        </w:rPr>
        <w:t xml:space="preserve"> </w:t>
      </w:r>
      <w:proofErr w:type="spellStart"/>
      <w:r w:rsidR="00563617">
        <w:rPr>
          <w:b/>
        </w:rPr>
        <w:t>loc</w:t>
      </w:r>
      <w:proofErr w:type="spellEnd"/>
      <w:r w:rsidR="00563617">
        <w:rPr>
          <w:b/>
        </w:rPr>
        <w:t xml:space="preserve"> </w:t>
      </w:r>
      <w:proofErr w:type="spellStart"/>
      <w:r w:rsidR="00563617">
        <w:rPr>
          <w:b/>
        </w:rPr>
        <w:t>pentru</w:t>
      </w:r>
      <w:proofErr w:type="spellEnd"/>
      <w:r w:rsidR="00563617">
        <w:rPr>
          <w:b/>
        </w:rPr>
        <w:t xml:space="preserve"> </w:t>
      </w:r>
      <w:proofErr w:type="spellStart"/>
      <w:r w:rsidR="00563617">
        <w:rPr>
          <w:b/>
        </w:rPr>
        <w:t>casă</w:t>
      </w:r>
      <w:proofErr w:type="spellEnd"/>
      <w:r w:rsidR="00563617">
        <w:rPr>
          <w:b/>
        </w:rPr>
        <w:t xml:space="preserve"> </w:t>
      </w:r>
      <w:proofErr w:type="spellStart"/>
      <w:r w:rsidR="00563617">
        <w:rPr>
          <w:b/>
        </w:rPr>
        <w:t>tinerilor</w:t>
      </w:r>
      <w:proofErr w:type="spellEnd"/>
      <w:proofErr w:type="gramStart"/>
      <w:r w:rsidR="00563617">
        <w:rPr>
          <w:b/>
        </w:rPr>
        <w:t>,</w:t>
      </w:r>
      <w:proofErr w:type="spellStart"/>
      <w:r w:rsidR="00563617">
        <w:rPr>
          <w:b/>
        </w:rPr>
        <w:t>în</w:t>
      </w:r>
      <w:proofErr w:type="spellEnd"/>
      <w:proofErr w:type="gramEnd"/>
      <w:r w:rsidR="00563617">
        <w:rPr>
          <w:b/>
        </w:rPr>
        <w:t xml:space="preserve"> </w:t>
      </w:r>
      <w:proofErr w:type="spellStart"/>
      <w:r w:rsidR="00563617">
        <w:rPr>
          <w:b/>
        </w:rPr>
        <w:t>baza</w:t>
      </w:r>
      <w:proofErr w:type="spellEnd"/>
      <w:r w:rsidR="00563617">
        <w:rPr>
          <w:b/>
        </w:rPr>
        <w:t xml:space="preserve"> </w:t>
      </w:r>
      <w:proofErr w:type="spellStart"/>
      <w:r w:rsidR="00563617">
        <w:rPr>
          <w:b/>
        </w:rPr>
        <w:t>Legii</w:t>
      </w:r>
      <w:proofErr w:type="spellEnd"/>
      <w:r w:rsidR="00563617">
        <w:rPr>
          <w:b/>
        </w:rPr>
        <w:t xml:space="preserve"> nr.15/2003 </w:t>
      </w:r>
      <w:proofErr w:type="spellStart"/>
      <w:r w:rsidR="00563617">
        <w:rPr>
          <w:b/>
        </w:rPr>
        <w:t>republicată</w:t>
      </w:r>
      <w:proofErr w:type="spellEnd"/>
      <w:r w:rsidR="00563617">
        <w:rPr>
          <w:b/>
        </w:rPr>
        <w:t>,</w:t>
      </w:r>
      <w:proofErr w:type="spellStart"/>
      <w:r w:rsidR="00563617">
        <w:rPr>
          <w:b/>
        </w:rPr>
        <w:t>privind</w:t>
      </w:r>
      <w:proofErr w:type="spellEnd"/>
      <w:r w:rsidR="00563617">
        <w:rPr>
          <w:b/>
        </w:rPr>
        <w:t xml:space="preserve"> </w:t>
      </w:r>
      <w:proofErr w:type="spellStart"/>
      <w:r w:rsidR="00563617">
        <w:rPr>
          <w:b/>
        </w:rPr>
        <w:t>sprijinul</w:t>
      </w:r>
      <w:proofErr w:type="spellEnd"/>
      <w:r w:rsidR="00563617">
        <w:rPr>
          <w:b/>
        </w:rPr>
        <w:t xml:space="preserve"> </w:t>
      </w:r>
      <w:proofErr w:type="spellStart"/>
      <w:r w:rsidR="00563617">
        <w:rPr>
          <w:b/>
        </w:rPr>
        <w:t>acordat</w:t>
      </w:r>
      <w:proofErr w:type="spellEnd"/>
      <w:r w:rsidR="00563617">
        <w:rPr>
          <w:b/>
        </w:rPr>
        <w:t xml:space="preserve"> </w:t>
      </w:r>
      <w:proofErr w:type="spellStart"/>
      <w:r w:rsidR="00563617">
        <w:rPr>
          <w:b/>
        </w:rPr>
        <w:t>tinerilor</w:t>
      </w:r>
      <w:proofErr w:type="spellEnd"/>
      <w:r w:rsidR="00563617">
        <w:rPr>
          <w:b/>
        </w:rPr>
        <w:t xml:space="preserve"> </w:t>
      </w:r>
      <w:proofErr w:type="spellStart"/>
      <w:r w:rsidR="00563617">
        <w:rPr>
          <w:b/>
        </w:rPr>
        <w:t>pentru</w:t>
      </w:r>
      <w:proofErr w:type="spellEnd"/>
      <w:r w:rsidR="00563617">
        <w:rPr>
          <w:b/>
        </w:rPr>
        <w:t xml:space="preserve"> </w:t>
      </w:r>
      <w:proofErr w:type="spellStart"/>
      <w:r w:rsidR="00563617">
        <w:rPr>
          <w:b/>
        </w:rPr>
        <w:t>construirea</w:t>
      </w:r>
      <w:proofErr w:type="spellEnd"/>
      <w:r w:rsidR="00563617">
        <w:rPr>
          <w:b/>
        </w:rPr>
        <w:t xml:space="preserve"> </w:t>
      </w:r>
      <w:proofErr w:type="spellStart"/>
      <w:r w:rsidR="00563617">
        <w:rPr>
          <w:b/>
        </w:rPr>
        <w:t>unei</w:t>
      </w:r>
      <w:proofErr w:type="spellEnd"/>
      <w:r w:rsidR="00563617">
        <w:rPr>
          <w:b/>
        </w:rPr>
        <w:t xml:space="preserve"> </w:t>
      </w:r>
      <w:proofErr w:type="spellStart"/>
      <w:r w:rsidR="00563617">
        <w:rPr>
          <w:b/>
        </w:rPr>
        <w:t>locuințe</w:t>
      </w:r>
      <w:proofErr w:type="spellEnd"/>
      <w:r w:rsidR="00563617">
        <w:rPr>
          <w:b/>
        </w:rPr>
        <w:t xml:space="preserve"> </w:t>
      </w:r>
      <w:proofErr w:type="spellStart"/>
      <w:r w:rsidR="00563617">
        <w:rPr>
          <w:b/>
        </w:rPr>
        <w:t>propritatea</w:t>
      </w:r>
      <w:proofErr w:type="spellEnd"/>
      <w:r w:rsidR="00563617">
        <w:rPr>
          <w:b/>
        </w:rPr>
        <w:t xml:space="preserve"> </w:t>
      </w:r>
      <w:proofErr w:type="spellStart"/>
      <w:r w:rsidR="00563617">
        <w:rPr>
          <w:b/>
        </w:rPr>
        <w:t>personală</w:t>
      </w:r>
      <w:proofErr w:type="spellEnd"/>
      <w:r w:rsidR="00563617">
        <w:rPr>
          <w:b/>
        </w:rPr>
        <w:t>;</w:t>
      </w:r>
    </w:p>
    <w:p w:rsidR="00563617" w:rsidRDefault="00563617" w:rsidP="0015079D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</w:t>
      </w:r>
      <w:proofErr w:type="spellStart"/>
      <w:r>
        <w:rPr>
          <w:b/>
        </w:rPr>
        <w:t>Anexele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documentației</w:t>
      </w:r>
      <w:proofErr w:type="spellEnd"/>
      <w:proofErr w:type="gramStart"/>
      <w:r>
        <w:rPr>
          <w:b/>
        </w:rPr>
        <w:t>;</w:t>
      </w:r>
      <w:proofErr w:type="spellStart"/>
      <w:r>
        <w:rPr>
          <w:b/>
        </w:rPr>
        <w:t>referat</w:t>
      </w:r>
      <w:proofErr w:type="spellEnd"/>
      <w:proofErr w:type="gramEnd"/>
      <w:r>
        <w:rPr>
          <w:b/>
        </w:rPr>
        <w:t xml:space="preserve"> de </w:t>
      </w:r>
      <w:proofErr w:type="spellStart"/>
      <w:r>
        <w:rPr>
          <w:b/>
        </w:rPr>
        <w:t>specialitate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anexe</w:t>
      </w:r>
      <w:proofErr w:type="spellEnd"/>
      <w:r>
        <w:rPr>
          <w:b/>
        </w:rPr>
        <w:t>,</w:t>
      </w:r>
      <w:proofErr w:type="spellStart"/>
      <w:r>
        <w:rPr>
          <w:b/>
        </w:rPr>
        <w:t>referat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aprobare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primar</w:t>
      </w:r>
      <w:proofErr w:type="spellEnd"/>
      <w:r>
        <w:rPr>
          <w:b/>
        </w:rPr>
        <w:t xml:space="preserve">;  </w:t>
      </w:r>
    </w:p>
    <w:p w:rsidR="0015079D" w:rsidRPr="00563617" w:rsidRDefault="00563617" w:rsidP="00563617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</w:t>
      </w:r>
      <w:r w:rsidR="001275A0">
        <w:rPr>
          <w:b/>
        </w:rPr>
        <w:t xml:space="preserve">     </w:t>
      </w:r>
      <w:r>
        <w:rPr>
          <w:b/>
        </w:rPr>
        <w:t xml:space="preserve">  </w:t>
      </w:r>
      <w:r w:rsidR="00B523D3">
        <w:rPr>
          <w:b/>
        </w:rPr>
        <w:t xml:space="preserve"> 4</w:t>
      </w:r>
      <w:r w:rsidR="0015079D" w:rsidRPr="00563617">
        <w:rPr>
          <w:b/>
        </w:rPr>
        <w:t xml:space="preserve">.-Aprobarea </w:t>
      </w:r>
      <w:proofErr w:type="spellStart"/>
      <w:r w:rsidR="0015079D" w:rsidRPr="00563617">
        <w:rPr>
          <w:b/>
        </w:rPr>
        <w:t>proiectului</w:t>
      </w:r>
      <w:proofErr w:type="spellEnd"/>
      <w:r w:rsidR="0015079D" w:rsidRPr="00563617">
        <w:rPr>
          <w:b/>
        </w:rPr>
        <w:t xml:space="preserve"> de </w:t>
      </w:r>
      <w:proofErr w:type="spellStart"/>
      <w:r w:rsidR="0015079D" w:rsidRPr="00563617">
        <w:rPr>
          <w:b/>
        </w:rPr>
        <w:t>hotărare</w:t>
      </w:r>
      <w:proofErr w:type="spellEnd"/>
      <w:r w:rsidR="0015079D" w:rsidRPr="00563617">
        <w:rPr>
          <w:b/>
        </w:rPr>
        <w:t xml:space="preserve"> </w:t>
      </w:r>
      <w:proofErr w:type="spellStart"/>
      <w:r w:rsidR="0015079D" w:rsidRPr="00563617">
        <w:rPr>
          <w:b/>
        </w:rPr>
        <w:t>privind</w:t>
      </w:r>
      <w:proofErr w:type="spellEnd"/>
      <w:r w:rsidR="0015079D" w:rsidRPr="00563617">
        <w:rPr>
          <w:b/>
        </w:rPr>
        <w:t xml:space="preserve"> </w:t>
      </w:r>
      <w:proofErr w:type="spellStart"/>
      <w:r w:rsidR="0015079D" w:rsidRPr="00563617">
        <w:rPr>
          <w:b/>
        </w:rPr>
        <w:t>însușirea</w:t>
      </w:r>
      <w:proofErr w:type="spellEnd"/>
      <w:r w:rsidR="0015079D" w:rsidRPr="00563617">
        <w:rPr>
          <w:b/>
        </w:rPr>
        <w:t xml:space="preserve"> </w:t>
      </w:r>
      <w:proofErr w:type="spellStart"/>
      <w:r w:rsidR="0015079D" w:rsidRPr="00563617">
        <w:rPr>
          <w:b/>
        </w:rPr>
        <w:t>documentației</w:t>
      </w:r>
      <w:proofErr w:type="spellEnd"/>
      <w:r w:rsidR="0015079D" w:rsidRPr="00563617">
        <w:rPr>
          <w:b/>
        </w:rPr>
        <w:t xml:space="preserve"> </w:t>
      </w:r>
      <w:proofErr w:type="spellStart"/>
      <w:r w:rsidR="0015079D" w:rsidRPr="00563617">
        <w:rPr>
          <w:b/>
        </w:rPr>
        <w:t>topo</w:t>
      </w:r>
      <w:proofErr w:type="spellEnd"/>
      <w:r w:rsidR="0015079D" w:rsidRPr="00563617">
        <w:rPr>
          <w:b/>
        </w:rPr>
        <w:t xml:space="preserve"> </w:t>
      </w:r>
      <w:proofErr w:type="spellStart"/>
      <w:r w:rsidR="0015079D" w:rsidRPr="00563617">
        <w:rPr>
          <w:b/>
        </w:rPr>
        <w:t>cadastrale</w:t>
      </w:r>
      <w:proofErr w:type="spellEnd"/>
      <w:r w:rsidR="0015079D" w:rsidRPr="00563617">
        <w:rPr>
          <w:b/>
        </w:rPr>
        <w:t xml:space="preserve"> de </w:t>
      </w:r>
      <w:proofErr w:type="spellStart"/>
      <w:r w:rsidR="0015079D" w:rsidRPr="00563617">
        <w:rPr>
          <w:b/>
        </w:rPr>
        <w:t>însc</w:t>
      </w:r>
      <w:r>
        <w:rPr>
          <w:b/>
        </w:rPr>
        <w:t>riere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CF </w:t>
      </w:r>
      <w:proofErr w:type="spellStart"/>
      <w:r>
        <w:rPr>
          <w:b/>
        </w:rPr>
        <w:t>nou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șanț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comunal</w:t>
      </w:r>
      <w:proofErr w:type="spellEnd"/>
      <w:r>
        <w:rPr>
          <w:b/>
        </w:rPr>
        <w:t>;</w:t>
      </w:r>
    </w:p>
    <w:p w:rsidR="0015079D" w:rsidRDefault="0015079D" w:rsidP="0015079D">
      <w:pPr>
        <w:pStyle w:val="Listaszerbekezds"/>
        <w:spacing w:after="0" w:line="240" w:lineRule="auto"/>
        <w:ind w:left="1725"/>
        <w:jc w:val="both"/>
        <w:rPr>
          <w:b/>
        </w:rPr>
      </w:pPr>
      <w:r>
        <w:rPr>
          <w:b/>
        </w:rPr>
        <w:t xml:space="preserve">    </w:t>
      </w:r>
      <w:proofErr w:type="spellStart"/>
      <w:r>
        <w:rPr>
          <w:b/>
        </w:rPr>
        <w:t>Anexele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documentației</w:t>
      </w:r>
      <w:proofErr w:type="spellEnd"/>
      <w:proofErr w:type="gramStart"/>
      <w:r>
        <w:rPr>
          <w:b/>
        </w:rPr>
        <w:t>;</w:t>
      </w:r>
      <w:proofErr w:type="spellStart"/>
      <w:r>
        <w:rPr>
          <w:b/>
        </w:rPr>
        <w:t>referat</w:t>
      </w:r>
      <w:proofErr w:type="spellEnd"/>
      <w:proofErr w:type="gramEnd"/>
      <w:r>
        <w:rPr>
          <w:b/>
        </w:rPr>
        <w:t xml:space="preserve"> de </w:t>
      </w:r>
      <w:proofErr w:type="spellStart"/>
      <w:r>
        <w:rPr>
          <w:b/>
        </w:rPr>
        <w:t>specialitatea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partea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referentului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agricol</w:t>
      </w:r>
      <w:proofErr w:type="spellEnd"/>
      <w:r>
        <w:rPr>
          <w:b/>
        </w:rPr>
        <w:t>,</w:t>
      </w:r>
      <w:proofErr w:type="spellStart"/>
      <w:r>
        <w:rPr>
          <w:b/>
        </w:rPr>
        <w:t>cu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anexe</w:t>
      </w:r>
      <w:proofErr w:type="spellEnd"/>
      <w:r>
        <w:rPr>
          <w:b/>
        </w:rPr>
        <w:t>,</w:t>
      </w:r>
      <w:proofErr w:type="spellStart"/>
      <w:r>
        <w:rPr>
          <w:b/>
        </w:rPr>
        <w:t>referatul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aprobare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primarului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comunei</w:t>
      </w:r>
      <w:proofErr w:type="spellEnd"/>
      <w:r>
        <w:rPr>
          <w:b/>
        </w:rPr>
        <w:t>;</w:t>
      </w:r>
    </w:p>
    <w:p w:rsidR="0015079D" w:rsidRDefault="0015079D" w:rsidP="0015079D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Art.2.-Prezenta </w:t>
      </w:r>
      <w:proofErr w:type="spellStart"/>
      <w:r>
        <w:rPr>
          <w:b/>
        </w:rPr>
        <w:t>hotărare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comunică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</w:t>
      </w:r>
      <w:proofErr w:type="spellEnd"/>
      <w:r>
        <w:rPr>
          <w:b/>
        </w:rPr>
        <w:t>;</w:t>
      </w:r>
    </w:p>
    <w:p w:rsidR="0015079D" w:rsidRDefault="0015079D" w:rsidP="0015079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b/>
        </w:rPr>
      </w:pPr>
      <w:proofErr w:type="spellStart"/>
      <w:r>
        <w:rPr>
          <w:b/>
        </w:rPr>
        <w:t>Locuitorii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Sălacea</w:t>
      </w:r>
      <w:proofErr w:type="spellEnd"/>
      <w:r>
        <w:rPr>
          <w:b/>
        </w:rPr>
        <w:t>;</w:t>
      </w:r>
    </w:p>
    <w:p w:rsidR="0015079D" w:rsidRDefault="0015079D" w:rsidP="0015079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b/>
        </w:rPr>
      </w:pPr>
      <w:proofErr w:type="spellStart"/>
      <w:r>
        <w:rPr>
          <w:b/>
        </w:rPr>
        <w:t>Instituția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Prefectului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Județul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Bihor</w:t>
      </w:r>
      <w:proofErr w:type="spellEnd"/>
      <w:r>
        <w:rPr>
          <w:b/>
        </w:rPr>
        <w:t>;</w:t>
      </w:r>
    </w:p>
    <w:p w:rsidR="0015079D" w:rsidRDefault="0015079D" w:rsidP="0015079D">
      <w:pPr>
        <w:spacing w:after="0" w:line="240" w:lineRule="auto"/>
        <w:jc w:val="both"/>
        <w:rPr>
          <w:b/>
        </w:rPr>
      </w:pPr>
    </w:p>
    <w:p w:rsidR="0015079D" w:rsidRDefault="0015079D" w:rsidP="0015079D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PREȘEDINTE DE ȘEDINȚĂ,</w:t>
      </w:r>
    </w:p>
    <w:p w:rsidR="0015079D" w:rsidRDefault="0015079D" w:rsidP="0015079D">
      <w:pPr>
        <w:spacing w:after="0" w:line="240" w:lineRule="auto"/>
        <w:ind w:left="1230"/>
        <w:jc w:val="both"/>
        <w:rPr>
          <w:b/>
        </w:rPr>
      </w:pPr>
      <w:r>
        <w:rPr>
          <w:b/>
        </w:rPr>
        <w:t xml:space="preserve">Vida Attila - </w:t>
      </w:r>
      <w:proofErr w:type="spellStart"/>
      <w:r>
        <w:rPr>
          <w:b/>
        </w:rPr>
        <w:t>Jozsef</w:t>
      </w:r>
      <w:proofErr w:type="spellEnd"/>
    </w:p>
    <w:p w:rsidR="0015079D" w:rsidRDefault="0015079D" w:rsidP="0015079D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proofErr w:type="spellStart"/>
      <w:r>
        <w:rPr>
          <w:b/>
        </w:rPr>
        <w:t>Contrasemnează</w:t>
      </w:r>
      <w:proofErr w:type="spellEnd"/>
      <w:r>
        <w:rPr>
          <w:b/>
        </w:rPr>
        <w:t>,</w:t>
      </w:r>
    </w:p>
    <w:p w:rsidR="0015079D" w:rsidRDefault="0015079D" w:rsidP="0015079D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  <w:proofErr w:type="spellStart"/>
      <w:r>
        <w:rPr>
          <w:b/>
        </w:rPr>
        <w:t>Secretar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general</w:t>
      </w:r>
      <w:proofErr w:type="spellEnd"/>
      <w:r>
        <w:rPr>
          <w:b/>
        </w:rPr>
        <w:t xml:space="preserve"> UAT,</w:t>
      </w:r>
    </w:p>
    <w:p w:rsidR="0015079D" w:rsidRDefault="0015079D" w:rsidP="0015079D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Tatai Tibor</w:t>
      </w:r>
    </w:p>
    <w:p w:rsidR="00AF7AA4" w:rsidRDefault="00AF7AA4"/>
    <w:sectPr w:rsidR="00AF7AA4" w:rsidSect="00AF7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A777D"/>
    <w:multiLevelType w:val="hybridMultilevel"/>
    <w:tmpl w:val="A888F57E"/>
    <w:lvl w:ilvl="0" w:tplc="91FAB782">
      <w:start w:val="5"/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5079D"/>
    <w:rsid w:val="001275A0"/>
    <w:rsid w:val="0015079D"/>
    <w:rsid w:val="001F7CBC"/>
    <w:rsid w:val="00242852"/>
    <w:rsid w:val="00563617"/>
    <w:rsid w:val="006971B6"/>
    <w:rsid w:val="00AF7AA4"/>
    <w:rsid w:val="00B523D3"/>
    <w:rsid w:val="00F65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75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079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50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0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2693</Characters>
  <Application>Microsoft Office Word</Application>
  <DocSecurity>0</DocSecurity>
  <Lines>22</Lines>
  <Paragraphs>6</Paragraphs>
  <ScaleCrop>false</ScaleCrop>
  <Company>WXPEE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2</cp:revision>
  <dcterms:created xsi:type="dcterms:W3CDTF">2021-04-14T08:22:00Z</dcterms:created>
  <dcterms:modified xsi:type="dcterms:W3CDTF">2021-04-14T08:22:00Z</dcterms:modified>
</cp:coreProperties>
</file>